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60239B" w:rsidRPr="00CA6063" w:rsidRDefault="00CA6063" w:rsidP="00CA606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A60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ПРОЕКТ: </w:t>
      </w:r>
      <w:proofErr w:type="gramStart"/>
      <w:r w:rsidRPr="00CA60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ФОЛЬКЛОРНЫЙ</w:t>
      </w:r>
      <w:proofErr w:type="gramEnd"/>
      <w:r w:rsidRPr="00CA60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МИНИ-МУЗЕЙ</w:t>
      </w:r>
      <w:r w:rsidRPr="00CA6063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«РУССКАЯ  ИЗБА»</w:t>
      </w:r>
    </w:p>
    <w:p w:rsidR="00CA6063" w:rsidRPr="00CA6063" w:rsidRDefault="00BA3AA5" w:rsidP="00CA6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6063" w:rsidRPr="00CA6063">
        <w:rPr>
          <w:rFonts w:ascii="Times New Roman" w:hAnsi="Times New Roman" w:cs="Times New Roman"/>
          <w:sz w:val="28"/>
          <w:szCs w:val="28"/>
        </w:rPr>
        <w:t>Сроки реализации</w:t>
      </w:r>
      <w:proofErr w:type="gramStart"/>
      <w:r w:rsidR="00CA6063" w:rsidRPr="00CA60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6063" w:rsidRPr="00CA6063">
        <w:rPr>
          <w:rFonts w:ascii="Times New Roman" w:hAnsi="Times New Roman" w:cs="Times New Roman"/>
          <w:sz w:val="28"/>
          <w:szCs w:val="28"/>
        </w:rPr>
        <w:t xml:space="preserve"> долгосрочный </w:t>
      </w:r>
    </w:p>
    <w:p w:rsidR="00CA6063" w:rsidRDefault="00CA6063" w:rsidP="00CA60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C63" w:rsidRPr="00CA6063" w:rsidRDefault="00CA6063" w:rsidP="00CA6063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AA5" w:rsidRPr="00CA6063">
        <w:rPr>
          <w:rFonts w:ascii="Times New Roman" w:hAnsi="Times New Roman" w:cs="Times New Roman"/>
          <w:color w:val="FF0000"/>
          <w:sz w:val="28"/>
          <w:szCs w:val="28"/>
          <w:u w:val="single"/>
        </w:rPr>
        <w:t>АКТУАЛЬНОСТЬ</w:t>
      </w:r>
    </w:p>
    <w:p w:rsidR="00F67C76" w:rsidRPr="00A15518" w:rsidRDefault="00D408F4" w:rsidP="00A15518">
      <w:pPr>
        <w:rPr>
          <w:rFonts w:ascii="Times New Roman" w:hAnsi="Times New Roman" w:cs="Times New Roman"/>
          <w:sz w:val="24"/>
          <w:szCs w:val="24"/>
        </w:rPr>
      </w:pPr>
      <w:r w:rsidRPr="002B117A">
        <w:rPr>
          <w:rFonts w:ascii="Times New Roman" w:hAnsi="Times New Roman" w:cs="Times New Roman"/>
          <w:sz w:val="28"/>
          <w:szCs w:val="28"/>
        </w:rPr>
        <w:t>Музейная педагогика</w:t>
      </w:r>
      <w:r w:rsidR="009A29ED" w:rsidRPr="002B117A">
        <w:rPr>
          <w:rFonts w:ascii="Times New Roman" w:hAnsi="Times New Roman" w:cs="Times New Roman"/>
          <w:sz w:val="28"/>
          <w:szCs w:val="28"/>
        </w:rPr>
        <w:t xml:space="preserve"> -</w:t>
      </w:r>
      <w:r w:rsidRPr="002B117A">
        <w:rPr>
          <w:rFonts w:ascii="Times New Roman" w:hAnsi="Times New Roman" w:cs="Times New Roman"/>
          <w:sz w:val="28"/>
          <w:szCs w:val="28"/>
        </w:rPr>
        <w:t xml:space="preserve"> достаточно известное направление</w:t>
      </w:r>
      <w:r w:rsidR="009A29ED" w:rsidRPr="002B117A">
        <w:rPr>
          <w:rFonts w:ascii="Times New Roman" w:hAnsi="Times New Roman" w:cs="Times New Roman"/>
          <w:sz w:val="28"/>
          <w:szCs w:val="28"/>
        </w:rPr>
        <w:t xml:space="preserve">  современной педагогики. Она имеет длительную историю, хотя в дошкольном образованиистала играть существенную рольтолько в последние десятилетия.                                                                                                                                                                                      </w:t>
      </w:r>
      <w:r w:rsidR="00210932" w:rsidRPr="002B117A">
        <w:rPr>
          <w:rFonts w:ascii="Times New Roman" w:hAnsi="Times New Roman" w:cs="Times New Roman"/>
          <w:sz w:val="28"/>
          <w:szCs w:val="28"/>
        </w:rPr>
        <w:t xml:space="preserve"> В  настоящее  время  ф</w:t>
      </w:r>
      <w:r w:rsidR="005E40C1" w:rsidRPr="002B117A">
        <w:rPr>
          <w:rFonts w:ascii="Times New Roman" w:hAnsi="Times New Roman" w:cs="Times New Roman"/>
          <w:sz w:val="28"/>
          <w:szCs w:val="28"/>
        </w:rPr>
        <w:t>ольклорные мини-музеи являются одним из самых популярных видов музеев в дошкольных учреждениях. Они могут называться по-разному: русская изба, сибирская изба,горница</w:t>
      </w:r>
      <w:r w:rsidR="00F67C76">
        <w:rPr>
          <w:rFonts w:ascii="Times New Roman" w:hAnsi="Times New Roman" w:cs="Times New Roman"/>
          <w:sz w:val="28"/>
          <w:szCs w:val="28"/>
        </w:rPr>
        <w:t>.</w:t>
      </w:r>
    </w:p>
    <w:p w:rsidR="009B1A28" w:rsidRPr="002B117A" w:rsidRDefault="005E40C1" w:rsidP="002B117A">
      <w:pPr>
        <w:jc w:val="both"/>
        <w:rPr>
          <w:rFonts w:ascii="Times New Roman" w:hAnsi="Times New Roman" w:cs="Times New Roman"/>
          <w:sz w:val="28"/>
          <w:szCs w:val="28"/>
        </w:rPr>
      </w:pPr>
      <w:r w:rsidRPr="002B117A">
        <w:rPr>
          <w:rFonts w:ascii="Times New Roman" w:hAnsi="Times New Roman" w:cs="Times New Roman"/>
          <w:sz w:val="28"/>
          <w:szCs w:val="28"/>
        </w:rPr>
        <w:t>Фольклорный мини- музей имеет свою специфику,так как в</w:t>
      </w:r>
      <w:r w:rsidR="00BC6F93" w:rsidRPr="002B117A">
        <w:rPr>
          <w:rFonts w:ascii="Times New Roman" w:hAnsi="Times New Roman" w:cs="Times New Roman"/>
          <w:sz w:val="28"/>
          <w:szCs w:val="28"/>
        </w:rPr>
        <w:t>ключает самые  разные варианты мини-музеев, тематика которых отражает культуру, быт, традиции разных народов.</w:t>
      </w:r>
    </w:p>
    <w:p w:rsidR="0059193B" w:rsidRPr="002B117A" w:rsidRDefault="0059193B" w:rsidP="002B117A">
      <w:pPr>
        <w:jc w:val="both"/>
        <w:rPr>
          <w:rFonts w:ascii="Times New Roman" w:hAnsi="Times New Roman" w:cs="Times New Roman"/>
          <w:sz w:val="28"/>
          <w:szCs w:val="28"/>
        </w:rPr>
      </w:pPr>
      <w:r w:rsidRPr="002B117A">
        <w:rPr>
          <w:rFonts w:ascii="Times New Roman" w:hAnsi="Times New Roman" w:cs="Times New Roman"/>
          <w:sz w:val="28"/>
          <w:szCs w:val="28"/>
        </w:rPr>
        <w:t>В фольклорном музее представлены экспонаты, которые помогают понять фольклор и представить условия, в которых он рождался. Он создает особую среду для знакомства детей с устным народным творчеством.</w:t>
      </w:r>
      <w:r w:rsidR="00C6270F" w:rsidRPr="002B117A">
        <w:rPr>
          <w:rFonts w:ascii="Times New Roman" w:hAnsi="Times New Roman" w:cs="Times New Roman"/>
          <w:sz w:val="28"/>
          <w:szCs w:val="28"/>
        </w:rPr>
        <w:t xml:space="preserve"> Это крайне важно, так как у современных дошкольников нередко возникают трудности в понимании загадок, поговорок, </w:t>
      </w:r>
      <w:proofErr w:type="spellStart"/>
      <w:r w:rsidR="00C6270F" w:rsidRPr="002B117A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C6270F" w:rsidRPr="002B117A">
        <w:rPr>
          <w:rFonts w:ascii="Times New Roman" w:hAnsi="Times New Roman" w:cs="Times New Roman"/>
          <w:sz w:val="28"/>
          <w:szCs w:val="28"/>
        </w:rPr>
        <w:t>,  других жанров фольклора.</w:t>
      </w:r>
    </w:p>
    <w:p w:rsidR="00EA6BA5" w:rsidRPr="002B117A" w:rsidRDefault="00450274" w:rsidP="009D7CFA">
      <w:pPr>
        <w:rPr>
          <w:rFonts w:ascii="Times New Roman" w:hAnsi="Times New Roman" w:cs="Times New Roman"/>
          <w:sz w:val="28"/>
          <w:szCs w:val="28"/>
        </w:rPr>
      </w:pPr>
      <w:r w:rsidRPr="002B117A">
        <w:rPr>
          <w:rFonts w:ascii="Times New Roman" w:hAnsi="Times New Roman" w:cs="Times New Roman"/>
          <w:sz w:val="28"/>
          <w:szCs w:val="28"/>
        </w:rPr>
        <w:t>В русской горнице по</w:t>
      </w:r>
      <w:r w:rsidR="00CA6063">
        <w:rPr>
          <w:rFonts w:ascii="Times New Roman" w:hAnsi="Times New Roman" w:cs="Times New Roman"/>
          <w:sz w:val="28"/>
          <w:szCs w:val="28"/>
        </w:rPr>
        <w:t xml:space="preserve"> </w:t>
      </w:r>
      <w:r w:rsidRPr="002B117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B117A">
        <w:rPr>
          <w:rFonts w:ascii="Times New Roman" w:hAnsi="Times New Roman" w:cs="Times New Roman"/>
          <w:sz w:val="28"/>
          <w:szCs w:val="28"/>
        </w:rPr>
        <w:t>особому</w:t>
      </w:r>
      <w:proofErr w:type="gramEnd"/>
      <w:r w:rsidRPr="002B117A">
        <w:rPr>
          <w:rFonts w:ascii="Times New Roman" w:hAnsi="Times New Roman" w:cs="Times New Roman"/>
          <w:sz w:val="28"/>
          <w:szCs w:val="28"/>
        </w:rPr>
        <w:t xml:space="preserve"> звучат народные песни, сказки, прибаутки. Фольклорный мини-   музей можно назвать местом обмена информацией разных поколений</w:t>
      </w:r>
      <w:proofErr w:type="gramStart"/>
      <w:r w:rsidRPr="002B117A">
        <w:rPr>
          <w:rFonts w:ascii="Times New Roman" w:hAnsi="Times New Roman" w:cs="Times New Roman"/>
          <w:sz w:val="28"/>
          <w:szCs w:val="28"/>
        </w:rPr>
        <w:t>.</w:t>
      </w:r>
      <w:r w:rsidR="00D756F4" w:rsidRPr="002B117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D756F4" w:rsidRPr="002B117A">
        <w:rPr>
          <w:rFonts w:ascii="Times New Roman" w:hAnsi="Times New Roman" w:cs="Times New Roman"/>
          <w:sz w:val="28"/>
          <w:szCs w:val="28"/>
        </w:rPr>
        <w:t xml:space="preserve">ольклор означает «народная мудрость, народное знание». </w:t>
      </w:r>
      <w:proofErr w:type="gramStart"/>
      <w:r w:rsidR="00D756F4" w:rsidRPr="002B117A">
        <w:rPr>
          <w:rFonts w:ascii="Times New Roman" w:hAnsi="Times New Roman" w:cs="Times New Roman"/>
          <w:sz w:val="28"/>
          <w:szCs w:val="28"/>
        </w:rPr>
        <w:t xml:space="preserve">К фольклорным произведениям  обычно </w:t>
      </w:r>
      <w:proofErr w:type="spellStart"/>
      <w:r w:rsidR="00D756F4" w:rsidRPr="002B117A">
        <w:rPr>
          <w:rFonts w:ascii="Times New Roman" w:hAnsi="Times New Roman" w:cs="Times New Roman"/>
          <w:sz w:val="28"/>
          <w:szCs w:val="28"/>
        </w:rPr>
        <w:t>относят</w:t>
      </w:r>
      <w:r w:rsidR="00EA6BA5" w:rsidRPr="002B117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A6BA5" w:rsidRPr="002B117A">
        <w:rPr>
          <w:rFonts w:ascii="Times New Roman" w:hAnsi="Times New Roman" w:cs="Times New Roman"/>
          <w:sz w:val="28"/>
          <w:szCs w:val="28"/>
        </w:rPr>
        <w:t xml:space="preserve">,  пословицы, поговорки, приметы, колыбельные песни, дразнилки, прибаутки, частушки, считалки, небылицы, </w:t>
      </w:r>
      <w:proofErr w:type="spellStart"/>
      <w:r w:rsidR="00EA6BA5" w:rsidRPr="002B117A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EA6BA5" w:rsidRPr="002B117A">
        <w:rPr>
          <w:rFonts w:ascii="Times New Roman" w:hAnsi="Times New Roman" w:cs="Times New Roman"/>
          <w:sz w:val="28"/>
          <w:szCs w:val="28"/>
        </w:rPr>
        <w:t xml:space="preserve">, сказки, </w:t>
      </w:r>
      <w:proofErr w:type="spellStart"/>
      <w:r w:rsidR="00EA6BA5" w:rsidRPr="002B117A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EA6BA5" w:rsidRPr="002B117A">
        <w:rPr>
          <w:rFonts w:ascii="Times New Roman" w:hAnsi="Times New Roman" w:cs="Times New Roman"/>
          <w:sz w:val="28"/>
          <w:szCs w:val="28"/>
        </w:rPr>
        <w:t xml:space="preserve"> побасенки.</w:t>
      </w:r>
      <w:proofErr w:type="gramEnd"/>
    </w:p>
    <w:p w:rsidR="00FC533D" w:rsidRPr="00CA6063" w:rsidRDefault="00FC533D" w:rsidP="00CA6063">
      <w:pPr>
        <w:jc w:val="both"/>
        <w:rPr>
          <w:rFonts w:ascii="Times New Roman" w:hAnsi="Times New Roman" w:cs="Times New Roman"/>
          <w:sz w:val="28"/>
          <w:szCs w:val="28"/>
        </w:rPr>
      </w:pPr>
      <w:r w:rsidRPr="002B117A">
        <w:rPr>
          <w:rFonts w:ascii="Times New Roman" w:hAnsi="Times New Roman" w:cs="Times New Roman"/>
          <w:sz w:val="28"/>
          <w:szCs w:val="28"/>
        </w:rPr>
        <w:t xml:space="preserve">    Музейная  педагогика  помогает решать практически все задачи дошкольного образования.                     Это </w:t>
      </w:r>
      <w:r w:rsidR="001E1A82" w:rsidRPr="002B117A">
        <w:rPr>
          <w:rFonts w:ascii="Times New Roman" w:hAnsi="Times New Roman" w:cs="Times New Roman"/>
          <w:sz w:val="28"/>
          <w:szCs w:val="28"/>
        </w:rPr>
        <w:t>направление играет большую роль в формировании системы ценностей ребенка</w:t>
      </w:r>
      <w:r w:rsidR="00B55133" w:rsidRPr="002B117A">
        <w:rPr>
          <w:rFonts w:ascii="Times New Roman" w:hAnsi="Times New Roman" w:cs="Times New Roman"/>
          <w:sz w:val="28"/>
          <w:szCs w:val="28"/>
        </w:rPr>
        <w:t>, в его приобщении к историческому, культурному, природному наследию, способствует воспитанию толерантности, познавательному, творческому и эмоциональному развитию. Кроме того, музейная педагогика обеспечивает наглядность образовательного процесса, способствует взаимодействию дошкольного учреждения с семьей и социумом.</w:t>
      </w:r>
    </w:p>
    <w:p w:rsidR="00551BC3" w:rsidRDefault="00551B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1BC3" w:rsidRDefault="00551B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B42D2" w:rsidRPr="00CA6063" w:rsidRDefault="00F3546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6063">
        <w:rPr>
          <w:rFonts w:ascii="Times New Roman" w:hAnsi="Times New Roman" w:cs="Times New Roman"/>
          <w:color w:val="FF0000"/>
          <w:sz w:val="28"/>
          <w:szCs w:val="28"/>
        </w:rPr>
        <w:lastRenderedPageBreak/>
        <w:t>ЦЕЛЬ ПРОЕКТА:</w:t>
      </w:r>
    </w:p>
    <w:p w:rsidR="007B42D2" w:rsidRPr="004C1AFD" w:rsidRDefault="00F3546F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Мини-музеи способствуют  познавательному развитию детей и осуществлению</w:t>
      </w:r>
      <w:r w:rsidR="00875740" w:rsidRPr="004C1AFD">
        <w:rPr>
          <w:rFonts w:ascii="Times New Roman" w:hAnsi="Times New Roman" w:cs="Times New Roman"/>
          <w:sz w:val="28"/>
          <w:szCs w:val="28"/>
        </w:rPr>
        <w:t xml:space="preserve"> комплексного подхода к их воспитанию.</w:t>
      </w:r>
    </w:p>
    <w:p w:rsidR="00875740" w:rsidRPr="00CA6063" w:rsidRDefault="00CA6063" w:rsidP="00CA606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ЗАДАЧИ ПРОЕКТА</w:t>
      </w:r>
      <w:r w:rsidRPr="00CA606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B4D6F" w:rsidRPr="004C1AFD" w:rsidRDefault="002B4D6F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*приобщение дошкольников к общечеловеческим ценностям;</w:t>
      </w:r>
    </w:p>
    <w:p w:rsidR="002B4D6F" w:rsidRPr="004C1AFD" w:rsidRDefault="002B4D6F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*воспитание у детей чувства гордости к своим предкам и современникам;</w:t>
      </w:r>
    </w:p>
    <w:p w:rsidR="002B4D6F" w:rsidRPr="004C1AFD" w:rsidRDefault="002B4D6F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*патриотическое воспитание;</w:t>
      </w:r>
    </w:p>
    <w:p w:rsidR="002B4D6F" w:rsidRPr="004C1AFD" w:rsidRDefault="002B4D6F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*художественно-эстетическое воспитание</w:t>
      </w:r>
      <w:proofErr w:type="gramStart"/>
      <w:r w:rsidRPr="004C1AF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2E90" w:rsidRPr="004C1AFD" w:rsidRDefault="002B4D6F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</w:t>
      </w:r>
      <w:r w:rsidR="008B2E90" w:rsidRPr="004C1AFD">
        <w:rPr>
          <w:rFonts w:ascii="Times New Roman" w:hAnsi="Times New Roman" w:cs="Times New Roman"/>
          <w:sz w:val="28"/>
          <w:szCs w:val="28"/>
        </w:rPr>
        <w:t>знакомство с особенностями народного быта;</w:t>
      </w:r>
    </w:p>
    <w:p w:rsidR="008B2E90" w:rsidRPr="004C1AFD" w:rsidRDefault="008B2E90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*воспитание у дошкольников основ толерантности;</w:t>
      </w:r>
    </w:p>
    <w:p w:rsidR="00875740" w:rsidRPr="004C1AFD" w:rsidRDefault="008B2E90" w:rsidP="00875740">
      <w:pPr>
        <w:rPr>
          <w:rFonts w:ascii="Times New Roman" w:hAnsi="Times New Roman" w:cs="Times New Roman"/>
          <w:sz w:val="28"/>
          <w:szCs w:val="28"/>
        </w:rPr>
      </w:pPr>
      <w:r w:rsidRPr="004C1AFD">
        <w:rPr>
          <w:rFonts w:ascii="Times New Roman" w:hAnsi="Times New Roman" w:cs="Times New Roman"/>
          <w:sz w:val="28"/>
          <w:szCs w:val="28"/>
        </w:rPr>
        <w:t>*формирование представлений о взаимозависимости человека и природы, знакомство с отражением природных явлений в фольклоре.</w:t>
      </w:r>
    </w:p>
    <w:p w:rsidR="00F3546F" w:rsidRPr="004C1AFD" w:rsidRDefault="00F3546F">
      <w:pPr>
        <w:rPr>
          <w:rFonts w:ascii="Times New Roman" w:hAnsi="Times New Roman" w:cs="Times New Roman"/>
          <w:sz w:val="28"/>
          <w:szCs w:val="28"/>
        </w:rPr>
      </w:pPr>
    </w:p>
    <w:p w:rsidR="00551BC3" w:rsidRPr="00551BC3" w:rsidRDefault="00551BC3" w:rsidP="00551B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51BC3">
        <w:rPr>
          <w:rFonts w:ascii="Times New Roman" w:hAnsi="Times New Roman" w:cs="Times New Roman"/>
          <w:color w:val="FF0000"/>
          <w:sz w:val="28"/>
          <w:szCs w:val="28"/>
        </w:rPr>
        <w:t>Принципы  организации мини- музея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b/>
          <w:sz w:val="28"/>
          <w:szCs w:val="28"/>
        </w:rPr>
        <w:t>-</w:t>
      </w:r>
      <w:r w:rsidRPr="00551BC3">
        <w:rPr>
          <w:rFonts w:ascii="Times New Roman" w:hAnsi="Times New Roman" w:cs="Times New Roman"/>
          <w:sz w:val="28"/>
          <w:szCs w:val="28"/>
        </w:rPr>
        <w:t>Принцип интеграции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деятельности и интерактивности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научности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 xml:space="preserve">-Принцип  </w:t>
      </w:r>
      <w:proofErr w:type="spellStart"/>
      <w:r w:rsidRPr="00551BC3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 xml:space="preserve">-Принцип  </w:t>
      </w:r>
      <w:proofErr w:type="spellStart"/>
      <w:r w:rsidRPr="00551BC3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 xml:space="preserve">-Принцип </w:t>
      </w:r>
      <w:proofErr w:type="spellStart"/>
      <w:r w:rsidRPr="00551BC3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динамичности и вариативности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динамичности и вариативности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51BC3">
        <w:rPr>
          <w:rFonts w:ascii="Times New Roman" w:hAnsi="Times New Roman" w:cs="Times New Roman"/>
          <w:sz w:val="28"/>
          <w:szCs w:val="28"/>
        </w:rPr>
        <w:t>Принципразнообразия</w:t>
      </w:r>
      <w:proofErr w:type="spellEnd"/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 xml:space="preserve">-Принцип </w:t>
      </w:r>
      <w:proofErr w:type="spellStart"/>
      <w:r w:rsidRPr="00551BC3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безопасности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 xml:space="preserve">-Принцип </w:t>
      </w:r>
      <w:proofErr w:type="spellStart"/>
      <w:r w:rsidRPr="00551BC3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непрерывности</w:t>
      </w:r>
    </w:p>
    <w:p w:rsidR="00551BC3" w:rsidRPr="00551BC3" w:rsidRDefault="00551BC3" w:rsidP="00551B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BC3">
        <w:rPr>
          <w:rFonts w:ascii="Times New Roman" w:hAnsi="Times New Roman" w:cs="Times New Roman"/>
          <w:sz w:val="28"/>
          <w:szCs w:val="28"/>
        </w:rPr>
        <w:t>-Принцип партнерства</w:t>
      </w:r>
    </w:p>
    <w:p w:rsidR="007E5F08" w:rsidRDefault="007E5F08"/>
    <w:p w:rsidR="00551BC3" w:rsidRDefault="00551BC3"/>
    <w:p w:rsidR="00A15518" w:rsidRDefault="00A15518" w:rsidP="00116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46F" w:rsidRPr="00551BC3" w:rsidRDefault="007E5F08" w:rsidP="001160B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1BC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«Детские» проблемы                          </w:t>
      </w:r>
    </w:p>
    <w:p w:rsidR="00170D6F" w:rsidRPr="001160B0" w:rsidRDefault="007E5F08" w:rsidP="001160B0">
      <w:pPr>
        <w:jc w:val="both"/>
        <w:rPr>
          <w:rFonts w:ascii="Times New Roman" w:hAnsi="Times New Roman" w:cs="Times New Roman"/>
          <w:sz w:val="28"/>
          <w:szCs w:val="28"/>
        </w:rPr>
      </w:pPr>
      <w:r w:rsidRPr="001160B0">
        <w:rPr>
          <w:rFonts w:ascii="Times New Roman" w:hAnsi="Times New Roman" w:cs="Times New Roman"/>
          <w:sz w:val="28"/>
          <w:szCs w:val="28"/>
        </w:rPr>
        <w:t>Как мы уже отмечали</w:t>
      </w:r>
      <w:r w:rsidR="00186835" w:rsidRPr="001160B0">
        <w:rPr>
          <w:rFonts w:ascii="Times New Roman" w:hAnsi="Times New Roman" w:cs="Times New Roman"/>
          <w:sz w:val="28"/>
          <w:szCs w:val="28"/>
        </w:rPr>
        <w:t>,</w:t>
      </w:r>
      <w:r w:rsidRPr="001160B0">
        <w:rPr>
          <w:rFonts w:ascii="Times New Roman" w:hAnsi="Times New Roman" w:cs="Times New Roman"/>
          <w:sz w:val="28"/>
          <w:szCs w:val="28"/>
        </w:rPr>
        <w:t xml:space="preserve"> в основе музея обычно лежит какая-нибудь коллекция</w:t>
      </w:r>
      <w:r w:rsidR="00186835" w:rsidRPr="001160B0">
        <w:rPr>
          <w:rFonts w:ascii="Times New Roman" w:hAnsi="Times New Roman" w:cs="Times New Roman"/>
          <w:sz w:val="28"/>
          <w:szCs w:val="28"/>
        </w:rPr>
        <w:t>. Ребенок</w:t>
      </w:r>
      <w:r w:rsidR="00CA6063">
        <w:rPr>
          <w:rFonts w:ascii="Times New Roman" w:hAnsi="Times New Roman" w:cs="Times New Roman"/>
          <w:sz w:val="28"/>
          <w:szCs w:val="28"/>
        </w:rPr>
        <w:t xml:space="preserve"> </w:t>
      </w:r>
      <w:r w:rsidR="00186835" w:rsidRPr="001160B0">
        <w:rPr>
          <w:rFonts w:ascii="Times New Roman" w:hAnsi="Times New Roman" w:cs="Times New Roman"/>
          <w:sz w:val="28"/>
          <w:szCs w:val="28"/>
        </w:rPr>
        <w:t>- дошкольник по своей природе тоже коллекционер</w:t>
      </w:r>
      <w:proofErr w:type="gramStart"/>
      <w:r w:rsidR="00186835" w:rsidRPr="001160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86835" w:rsidRPr="001160B0">
        <w:rPr>
          <w:rFonts w:ascii="Times New Roman" w:hAnsi="Times New Roman" w:cs="Times New Roman"/>
          <w:sz w:val="28"/>
          <w:szCs w:val="28"/>
        </w:rPr>
        <w:t xml:space="preserve"> Он с удовольствием собирает ракушки, камни, фигурки динозавров, машинки, фигурки из киндер-сюрпризов. Но назначение таких коллекций в отличие </w:t>
      </w:r>
      <w:proofErr w:type="gramStart"/>
      <w:r w:rsidR="00186835" w:rsidRPr="001160B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86835" w:rsidRPr="001160B0">
        <w:rPr>
          <w:rFonts w:ascii="Times New Roman" w:hAnsi="Times New Roman" w:cs="Times New Roman"/>
          <w:sz w:val="28"/>
          <w:szCs w:val="28"/>
        </w:rPr>
        <w:t xml:space="preserve"> настоящих, имеет для дошкольников сугубо практическое значение.  Трудно представить ребенка- дошкольника, который собирает машинки</w:t>
      </w:r>
      <w:r w:rsidR="00170D6F" w:rsidRPr="001160B0">
        <w:rPr>
          <w:rFonts w:ascii="Times New Roman" w:hAnsi="Times New Roman" w:cs="Times New Roman"/>
          <w:sz w:val="28"/>
          <w:szCs w:val="28"/>
        </w:rPr>
        <w:t xml:space="preserve"> только для того, чтобы выставить их на полке за стеклом и показывать друзьям. Все детские коллекции становятся частью  его развивающей среды.                                                                                                                                     Восприятие и внимание дошкольника недостаточно </w:t>
      </w:r>
      <w:proofErr w:type="gramStart"/>
      <w:r w:rsidR="00170D6F" w:rsidRPr="001160B0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 w:rsidR="00170D6F" w:rsidRPr="001160B0">
        <w:rPr>
          <w:rFonts w:ascii="Times New Roman" w:hAnsi="Times New Roman" w:cs="Times New Roman"/>
          <w:sz w:val="28"/>
          <w:szCs w:val="28"/>
        </w:rPr>
        <w:t xml:space="preserve">, отличаются непроизвольностью. Яркий неожиданный объект привлекает внимание </w:t>
      </w:r>
      <w:proofErr w:type="gramStart"/>
      <w:r w:rsidR="00170D6F" w:rsidRPr="001160B0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170D6F" w:rsidRPr="001160B0">
        <w:rPr>
          <w:rFonts w:ascii="Times New Roman" w:hAnsi="Times New Roman" w:cs="Times New Roman"/>
          <w:sz w:val="28"/>
          <w:szCs w:val="28"/>
        </w:rPr>
        <w:t xml:space="preserve"> и некоторое время удерживает его. Но если предмет </w:t>
      </w:r>
      <w:r w:rsidR="0033401D" w:rsidRPr="001160B0">
        <w:rPr>
          <w:rFonts w:ascii="Times New Roman" w:hAnsi="Times New Roman" w:cs="Times New Roman"/>
          <w:sz w:val="28"/>
          <w:szCs w:val="28"/>
        </w:rPr>
        <w:t xml:space="preserve"> находится в постоянном поле зрения, но делать с ним практически ничего нельзя, интерес к нему ослабевает: предмет становится частью окружающего фона. Коллекция красивых дорогих кукол, которую воспитатели для сохранности размещают  в недоступных для детей местах, не отвечает требованиям мини-музея. Неправильно организованная работа в мине-музее приводит к тому, что музей становится элементом дизайна, </w:t>
      </w:r>
      <w:r w:rsidR="0067627B" w:rsidRPr="001160B0">
        <w:rPr>
          <w:rFonts w:ascii="Times New Roman" w:hAnsi="Times New Roman" w:cs="Times New Roman"/>
          <w:sz w:val="28"/>
          <w:szCs w:val="28"/>
        </w:rPr>
        <w:t>не решая поставленных перед ним задач.</w:t>
      </w:r>
    </w:p>
    <w:p w:rsidR="00F3546F" w:rsidRPr="00551BC3" w:rsidRDefault="0067627B" w:rsidP="00551B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51BC3">
        <w:rPr>
          <w:rFonts w:ascii="Times New Roman" w:hAnsi="Times New Roman" w:cs="Times New Roman"/>
          <w:sz w:val="28"/>
          <w:szCs w:val="28"/>
          <w:u w:val="single"/>
        </w:rPr>
        <w:t>«Взрослые» проблемы</w:t>
      </w:r>
    </w:p>
    <w:p w:rsidR="00F3546F" w:rsidRPr="001160B0" w:rsidRDefault="0067627B" w:rsidP="0055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0B0">
        <w:rPr>
          <w:rFonts w:ascii="Times New Roman" w:hAnsi="Times New Roman" w:cs="Times New Roman"/>
          <w:sz w:val="28"/>
          <w:szCs w:val="28"/>
        </w:rPr>
        <w:t xml:space="preserve">      Одной из основных «взрослых» проблем является «прописать» музей в определенном месте навечно. Это желание понятно и объяснимо. Педагоги очень ответственно подходят к дизайну каждого уголка детского сада, стараются  сделать интерьер гармоничным и уютным, вкладывают в оформление</w:t>
      </w:r>
      <w:r w:rsidR="00043946" w:rsidRPr="001160B0">
        <w:rPr>
          <w:rFonts w:ascii="Times New Roman" w:hAnsi="Times New Roman" w:cs="Times New Roman"/>
          <w:sz w:val="28"/>
          <w:szCs w:val="28"/>
        </w:rPr>
        <w:t xml:space="preserve"> материальные средства и собственные силы. В результате музей действительно становится «изюминкой» детского сада, его показывают гостям. Но для детей он постепенно          превращается в обычный фрагмент  общего интерьера. Учитывая, что в обычной жизни посещение музея для </w:t>
      </w:r>
      <w:proofErr w:type="gramStart"/>
      <w:r w:rsidR="00043946" w:rsidRPr="001160B0">
        <w:rPr>
          <w:rFonts w:ascii="Times New Roman" w:hAnsi="Times New Roman" w:cs="Times New Roman"/>
          <w:sz w:val="28"/>
          <w:szCs w:val="28"/>
        </w:rPr>
        <w:t>детей-это</w:t>
      </w:r>
      <w:proofErr w:type="gramEnd"/>
      <w:r w:rsidR="00043946" w:rsidRPr="001160B0">
        <w:rPr>
          <w:rFonts w:ascii="Times New Roman" w:hAnsi="Times New Roman" w:cs="Times New Roman"/>
          <w:sz w:val="28"/>
          <w:szCs w:val="28"/>
        </w:rPr>
        <w:t xml:space="preserve"> особое событие, почти праздник, музей в детском саду постепенно теряет возможность воздействовать</w:t>
      </w:r>
      <w:r w:rsidR="00985909" w:rsidRPr="001160B0">
        <w:rPr>
          <w:rFonts w:ascii="Times New Roman" w:hAnsi="Times New Roman" w:cs="Times New Roman"/>
          <w:sz w:val="28"/>
          <w:szCs w:val="28"/>
        </w:rPr>
        <w:t xml:space="preserve"> на детей за счет новизны и неожиданности.</w:t>
      </w:r>
      <w:r w:rsidRPr="001160B0">
        <w:rPr>
          <w:rFonts w:ascii="Times New Roman" w:hAnsi="Times New Roman" w:cs="Times New Roman"/>
          <w:sz w:val="28"/>
          <w:szCs w:val="28"/>
        </w:rPr>
        <w:tab/>
      </w:r>
    </w:p>
    <w:p w:rsidR="00F3546F" w:rsidRPr="001160B0" w:rsidRDefault="00985909" w:rsidP="0055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0B0">
        <w:rPr>
          <w:rFonts w:ascii="Times New Roman" w:hAnsi="Times New Roman" w:cs="Times New Roman"/>
          <w:sz w:val="28"/>
          <w:szCs w:val="28"/>
        </w:rPr>
        <w:t xml:space="preserve">  Не каждый коллектив способен проводить в одном и том   же мине-музее разнообразную работу, которая позволит поддерживать интерес у дошкольников на протяжении четырех-пяти лет их пребывания в детском саду. Например, если детский сад не ведет углубленную работу в области этнокультуры, традиционные для многих ДОУ музеи русского быт</w:t>
      </w:r>
      <w:proofErr w:type="gramStart"/>
      <w:r w:rsidRPr="001160B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160B0">
        <w:rPr>
          <w:rFonts w:ascii="Times New Roman" w:hAnsi="Times New Roman" w:cs="Times New Roman"/>
          <w:sz w:val="28"/>
          <w:szCs w:val="28"/>
        </w:rPr>
        <w:t xml:space="preserve"> «Изба, «Горница») со времен</w:t>
      </w:r>
      <w:r w:rsidR="0066280D" w:rsidRPr="001160B0">
        <w:rPr>
          <w:rFonts w:ascii="Times New Roman" w:hAnsi="Times New Roman" w:cs="Times New Roman"/>
          <w:sz w:val="28"/>
          <w:szCs w:val="28"/>
        </w:rPr>
        <w:t>ем используются лишь как декорации для фольклорных праздников или показательных мероприятий.</w:t>
      </w:r>
    </w:p>
    <w:p w:rsidR="00551BC3" w:rsidRDefault="00551BC3" w:rsidP="00551B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3546F" w:rsidRPr="00551BC3" w:rsidRDefault="004534CE" w:rsidP="00551B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51BC3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ОЖИДАЕМЫЕ РЕЗУЛЬТАТЫ</w:t>
      </w:r>
    </w:p>
    <w:tbl>
      <w:tblPr>
        <w:tblStyle w:val="a4"/>
        <w:tblW w:w="0" w:type="auto"/>
        <w:tblLayout w:type="fixed"/>
        <w:tblLook w:val="04A0"/>
      </w:tblPr>
      <w:tblGrid>
        <w:gridCol w:w="3190"/>
        <w:gridCol w:w="3190"/>
        <w:gridCol w:w="3191"/>
      </w:tblGrid>
      <w:tr w:rsidR="00E1481A" w:rsidTr="00D85884">
        <w:tc>
          <w:tcPr>
            <w:tcW w:w="3190" w:type="dxa"/>
          </w:tcPr>
          <w:p w:rsidR="00E1481A" w:rsidRDefault="008D2F78" w:rsidP="0045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Дети</w:t>
            </w:r>
          </w:p>
        </w:tc>
        <w:tc>
          <w:tcPr>
            <w:tcW w:w="3190" w:type="dxa"/>
          </w:tcPr>
          <w:p w:rsidR="00E1481A" w:rsidRDefault="00E1481A" w:rsidP="0045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3191" w:type="dxa"/>
          </w:tcPr>
          <w:p w:rsidR="00E1481A" w:rsidRDefault="00E1481A" w:rsidP="0045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E1481A" w:rsidTr="00D85884">
        <w:tc>
          <w:tcPr>
            <w:tcW w:w="3190" w:type="dxa"/>
          </w:tcPr>
          <w:p w:rsidR="008D4E71" w:rsidRDefault="001A6903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*Формирование традиций народной культуры                   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*Развитие коммуникативных способностей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*Развитие творческого воображения и мышления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*Обеспечение психологического благополучия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*Развитие познавательных способностей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*Повышение интереса  к изучению фольклора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*Расширение словарного запаса</w:t>
            </w:r>
          </w:p>
          <w:p w:rsidR="008D4E71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*Вхождение детей в проблемную игровую ситуацию (ведущая роль педагога)</w:t>
            </w:r>
          </w:p>
          <w:p w:rsidR="00AE42CF" w:rsidRDefault="008D4E71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*Активизация желания </w:t>
            </w:r>
            <w:r w:rsidR="00AE42CF">
              <w:rPr>
                <w:rFonts w:ascii="Times New Roman" w:hAnsi="Times New Roman" w:cs="Times New Roman"/>
                <w:sz w:val="28"/>
                <w:szCs w:val="28"/>
              </w:rPr>
              <w:t>искать пути разрешения проблемной ситуации</w:t>
            </w:r>
          </w:p>
          <w:p w:rsidR="00AE42CF" w:rsidRDefault="00AE42CF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(вместе с педагогом)</w:t>
            </w:r>
          </w:p>
          <w:p w:rsidR="00E1481A" w:rsidRPr="00E1481A" w:rsidRDefault="00AE42CF" w:rsidP="00E1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*Формирование  начальных предпосылок поисковой деятельности (практические опыты)</w:t>
            </w:r>
          </w:p>
        </w:tc>
        <w:tc>
          <w:tcPr>
            <w:tcW w:w="3190" w:type="dxa"/>
          </w:tcPr>
          <w:p w:rsidR="00E1481A" w:rsidRDefault="001E69C7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*Приобретение нового опыта работы в фольклорном мини-музее, повышение профессионального мастерства</w:t>
            </w:r>
          </w:p>
          <w:p w:rsidR="001E69C7" w:rsidRDefault="001E69C7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*Повысится познавательное, творческое и эмоциональное развитие</w:t>
            </w:r>
          </w:p>
          <w:p w:rsidR="001E69C7" w:rsidRDefault="001E69C7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*Повысится мастерство в организации активных форм сотрудничества с семьей</w:t>
            </w:r>
          </w:p>
          <w:p w:rsidR="001E69C7" w:rsidRPr="00E1481A" w:rsidRDefault="001E69C7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*Пополнится развивающая среда в группе</w:t>
            </w:r>
          </w:p>
        </w:tc>
        <w:tc>
          <w:tcPr>
            <w:tcW w:w="3191" w:type="dxa"/>
          </w:tcPr>
          <w:p w:rsidR="00E1481A" w:rsidRDefault="009C3C03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*Обогащение знаний родителей в музейной педагогике</w:t>
            </w:r>
          </w:p>
          <w:p w:rsidR="009C3C03" w:rsidRDefault="009C3C03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*Повысится культура родителей, появится понимание необходимости музейной педагогики в воспитании детей</w:t>
            </w:r>
          </w:p>
          <w:p w:rsidR="009C3C03" w:rsidRDefault="009C3C03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47CE5">
              <w:rPr>
                <w:rFonts w:ascii="Times New Roman" w:hAnsi="Times New Roman" w:cs="Times New Roman"/>
                <w:sz w:val="28"/>
                <w:szCs w:val="28"/>
              </w:rPr>
              <w:t>Создание атмосферы сотрудничества  работы мини музея в детском саду с родителями</w:t>
            </w:r>
          </w:p>
          <w:p w:rsidR="00647CE5" w:rsidRDefault="00647CE5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*Создание уголка ряженья (с русскими национальными костюмами для детей)</w:t>
            </w:r>
          </w:p>
          <w:p w:rsidR="00647CE5" w:rsidRPr="00E1481A" w:rsidRDefault="00647CE5" w:rsidP="00D85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*Возможность  участвовать в со</w:t>
            </w:r>
            <w:r w:rsidR="00CD61D7">
              <w:rPr>
                <w:rFonts w:ascii="Times New Roman" w:hAnsi="Times New Roman" w:cs="Times New Roman"/>
                <w:sz w:val="28"/>
                <w:szCs w:val="28"/>
              </w:rPr>
              <w:t>вместных  творческих выставках (народные игрушки, тряпичные куклы, народные музыкальные инструменты</w:t>
            </w:r>
            <w:proofErr w:type="gramStart"/>
            <w:r w:rsidR="00CD61D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CD61D7">
              <w:rPr>
                <w:rFonts w:ascii="Times New Roman" w:hAnsi="Times New Roman" w:cs="Times New Roman"/>
                <w:sz w:val="28"/>
                <w:szCs w:val="28"/>
              </w:rPr>
              <w:t xml:space="preserve"> хохломская роспись, гжельская керамика), народных праздниках</w:t>
            </w:r>
          </w:p>
        </w:tc>
      </w:tr>
    </w:tbl>
    <w:p w:rsidR="00B364CE" w:rsidRDefault="00B364CE" w:rsidP="0045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C3" w:rsidRDefault="00551BC3" w:rsidP="0045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C3" w:rsidRDefault="00551BC3" w:rsidP="0045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C3" w:rsidRDefault="00551BC3" w:rsidP="0045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C3" w:rsidRDefault="00551BC3" w:rsidP="0045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BC3" w:rsidRDefault="00551BC3" w:rsidP="00453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9A1" w:rsidRPr="00551BC3" w:rsidRDefault="00C209A1" w:rsidP="004534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1BC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ПЛАН РЕАЛИЗАЦИИ ПРОЕКТА</w:t>
      </w:r>
    </w:p>
    <w:tbl>
      <w:tblPr>
        <w:tblStyle w:val="a4"/>
        <w:tblW w:w="9606" w:type="dxa"/>
        <w:tblLayout w:type="fixed"/>
        <w:tblLook w:val="04A0"/>
      </w:tblPr>
      <w:tblGrid>
        <w:gridCol w:w="3190"/>
        <w:gridCol w:w="4431"/>
        <w:gridCol w:w="1985"/>
      </w:tblGrid>
      <w:tr w:rsidR="00C209A1" w:rsidTr="00551BC3">
        <w:tc>
          <w:tcPr>
            <w:tcW w:w="3190" w:type="dxa"/>
          </w:tcPr>
          <w:p w:rsidR="00C209A1" w:rsidRDefault="00C209A1" w:rsidP="0045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431" w:type="dxa"/>
          </w:tcPr>
          <w:p w:rsidR="00C209A1" w:rsidRDefault="00C209A1" w:rsidP="0045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C209A1" w:rsidRDefault="00C209A1" w:rsidP="00453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209A1" w:rsidTr="00551BC3">
        <w:trPr>
          <w:trHeight w:val="583"/>
        </w:trPr>
        <w:tc>
          <w:tcPr>
            <w:tcW w:w="9606" w:type="dxa"/>
            <w:gridSpan w:val="3"/>
            <w:vAlign w:val="center"/>
          </w:tcPr>
          <w:p w:rsidR="00C209A1" w:rsidRDefault="00C209A1" w:rsidP="00C20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072E52" w:rsidTr="00551BC3">
        <w:trPr>
          <w:trHeight w:val="583"/>
        </w:trPr>
        <w:tc>
          <w:tcPr>
            <w:tcW w:w="9606" w:type="dxa"/>
            <w:gridSpan w:val="3"/>
            <w:vAlign w:val="center"/>
          </w:tcPr>
          <w:p w:rsidR="00072E52" w:rsidRDefault="00072E52" w:rsidP="00072E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09A1" w:rsidTr="00551BC3">
        <w:tc>
          <w:tcPr>
            <w:tcW w:w="3190" w:type="dxa"/>
          </w:tcPr>
          <w:p w:rsidR="00C209A1" w:rsidRDefault="0067508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собственной профессиональной компетентности</w:t>
            </w:r>
          </w:p>
          <w:p w:rsidR="00B75ED5" w:rsidRDefault="00B75ED5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воспитательно-образовательного процесса методическим материалом</w:t>
            </w: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204" w:rsidRDefault="0020496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 знакомить малышей  с малыми жанрами, отражающими элементы народного быта</w:t>
            </w: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B8D" w:rsidRPr="001B2F06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</w:t>
            </w:r>
          </w:p>
        </w:tc>
        <w:tc>
          <w:tcPr>
            <w:tcW w:w="4431" w:type="dxa"/>
          </w:tcPr>
          <w:p w:rsidR="00C209A1" w:rsidRDefault="0067508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новыми технологиями:</w:t>
            </w:r>
          </w:p>
          <w:p w:rsidR="00675082" w:rsidRDefault="00675082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М.Е. Новицкой, Е.В.Соловьевой «Наследие», О.Л. Князевой,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М.Д.</w:t>
            </w:r>
            <w:r w:rsidR="0036440F">
              <w:rPr>
                <w:rFonts w:ascii="Times New Roman" w:hAnsi="Times New Roman" w:cs="Times New Roman"/>
                <w:sz w:val="28"/>
                <w:szCs w:val="28"/>
              </w:rPr>
              <w:t>Маханевой</w:t>
            </w:r>
            <w:proofErr w:type="spellEnd"/>
            <w:r w:rsidR="0036440F">
              <w:rPr>
                <w:rFonts w:ascii="Times New Roman" w:hAnsi="Times New Roman" w:cs="Times New Roman"/>
                <w:sz w:val="28"/>
                <w:szCs w:val="28"/>
              </w:rPr>
              <w:t xml:space="preserve"> «Приобщение детей к истокам народной культуры», </w:t>
            </w:r>
            <w:proofErr w:type="spellStart"/>
            <w:r w:rsidR="0036440F">
              <w:rPr>
                <w:rFonts w:ascii="Times New Roman" w:hAnsi="Times New Roman" w:cs="Times New Roman"/>
                <w:sz w:val="28"/>
                <w:szCs w:val="28"/>
              </w:rPr>
              <w:t>Е.Г.Борониной</w:t>
            </w:r>
            <w:proofErr w:type="spellEnd"/>
            <w:r w:rsidR="0036440F">
              <w:rPr>
                <w:rFonts w:ascii="Times New Roman" w:hAnsi="Times New Roman" w:cs="Times New Roman"/>
                <w:sz w:val="28"/>
                <w:szCs w:val="28"/>
              </w:rPr>
              <w:t xml:space="preserve"> «Оберег» (</w:t>
            </w:r>
            <w:proofErr w:type="spellStart"/>
            <w:r w:rsidR="0036440F">
              <w:rPr>
                <w:rFonts w:ascii="Times New Roman" w:hAnsi="Times New Roman" w:cs="Times New Roman"/>
                <w:sz w:val="28"/>
                <w:szCs w:val="28"/>
              </w:rPr>
              <w:t>воспитаниеребенка</w:t>
            </w:r>
            <w:proofErr w:type="spellEnd"/>
            <w:r w:rsidR="0036440F">
              <w:rPr>
                <w:rFonts w:ascii="Times New Roman" w:hAnsi="Times New Roman" w:cs="Times New Roman"/>
                <w:sz w:val="28"/>
                <w:szCs w:val="28"/>
              </w:rPr>
              <w:t xml:space="preserve"> в традициях отечественной народной культуры, формирование бережного отношения и любви к ней комплексное  изучение  фольклора), </w:t>
            </w:r>
            <w:proofErr w:type="spellStart"/>
            <w:r w:rsidR="0036440F">
              <w:rPr>
                <w:rFonts w:ascii="Times New Roman" w:hAnsi="Times New Roman" w:cs="Times New Roman"/>
                <w:sz w:val="28"/>
                <w:szCs w:val="28"/>
              </w:rPr>
              <w:t>М.В.Хазовой</w:t>
            </w:r>
            <w:proofErr w:type="spellEnd"/>
            <w:r w:rsidR="0036440F">
              <w:rPr>
                <w:rFonts w:ascii="Times New Roman" w:hAnsi="Times New Roman" w:cs="Times New Roman"/>
                <w:sz w:val="28"/>
                <w:szCs w:val="28"/>
              </w:rPr>
              <w:t xml:space="preserve"> «Горенка».</w:t>
            </w:r>
          </w:p>
          <w:p w:rsidR="00B75ED5" w:rsidRDefault="00B75ED5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proofErr w:type="gramEnd"/>
          </w:p>
          <w:p w:rsidR="00B75ED5" w:rsidRDefault="00B75ED5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  <w:p w:rsidR="00B75ED5" w:rsidRDefault="00B75ED5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диагностического материала</w:t>
            </w:r>
          </w:p>
          <w:p w:rsidR="0020496D" w:rsidRDefault="0020496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развивающей среды,</w:t>
            </w:r>
            <w:r w:rsidR="002B4BE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новых пособий:</w:t>
            </w:r>
          </w:p>
          <w:p w:rsidR="002B4BEC" w:rsidRDefault="002B4BEC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«Угадай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какойпотешки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отрывок»</w:t>
            </w:r>
          </w:p>
          <w:p w:rsidR="00BA19C9" w:rsidRDefault="00BA19C9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Угадайпотешку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19C9" w:rsidRDefault="00BA19C9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«Русский костюм для куклы Маши»</w:t>
            </w:r>
          </w:p>
          <w:p w:rsidR="00BA19C9" w:rsidRDefault="00BA19C9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-Оформление « Уголка ряженья»</w:t>
            </w:r>
          </w:p>
          <w:p w:rsidR="00BA19C9" w:rsidRDefault="00BA19C9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книжки «Бабушкины сказки»</w:t>
            </w:r>
          </w:p>
          <w:p w:rsidR="00BA19C9" w:rsidRDefault="00411B4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-игры «Угадай сказку»</w:t>
            </w:r>
          </w:p>
          <w:p w:rsidR="00411B43" w:rsidRDefault="00411B4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 какой это сказки герой»</w:t>
            </w:r>
          </w:p>
          <w:p w:rsidR="00411B43" w:rsidRDefault="00411B4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-обыгрывание знакомых сказок «Курочка ряба», «Репка», «Колобок», «Маша и медведь». «Три медведя», «Теремок».</w:t>
            </w:r>
          </w:p>
          <w:p w:rsidR="00411B43" w:rsidRDefault="00411B4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«Разобрать и собрать матрешку»</w:t>
            </w:r>
          </w:p>
          <w:p w:rsidR="0020496D" w:rsidRDefault="00411B4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4AE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«Народная </w:t>
            </w:r>
            <w:r w:rsidR="00924A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</w:t>
            </w:r>
            <w:proofErr w:type="gramStart"/>
            <w:r w:rsidR="00924AE3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924AE3">
              <w:rPr>
                <w:rFonts w:ascii="Times New Roman" w:hAnsi="Times New Roman" w:cs="Times New Roman"/>
                <w:sz w:val="28"/>
                <w:szCs w:val="28"/>
              </w:rPr>
              <w:t>свистульки, матрешки, куклы из соломы, деревянные лошадки, дымковские игрушки, гжельская керамика, хохломская роспись)</w:t>
            </w:r>
          </w:p>
          <w:p w:rsidR="00924AE3" w:rsidRDefault="00924AE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-прослушивание русских народных песен,</w:t>
            </w:r>
          </w:p>
          <w:p w:rsidR="00924AE3" w:rsidRDefault="00924AE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-просмотр сказок</w:t>
            </w:r>
          </w:p>
          <w:p w:rsidR="00924AE3" w:rsidRDefault="00924AE3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«Колыбельная для Луши»</w:t>
            </w:r>
          </w:p>
          <w:p w:rsidR="00924AE3" w:rsidRDefault="005141C4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папки-раскладушки «Народные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нструменты»</w:t>
            </w:r>
            <w:r w:rsidR="00E95B8D">
              <w:rPr>
                <w:rFonts w:ascii="Times New Roman" w:hAnsi="Times New Roman" w:cs="Times New Roman"/>
                <w:sz w:val="28"/>
                <w:szCs w:val="28"/>
              </w:rPr>
              <w:t xml:space="preserve"> (гармонь, балалайка, ложка, колокольчики, гусли)</w:t>
            </w:r>
          </w:p>
          <w:p w:rsidR="0020496D" w:rsidRDefault="00E95B8D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</w:t>
            </w:r>
            <w:r w:rsidR="009B5E00">
              <w:rPr>
                <w:rFonts w:ascii="Times New Roman" w:hAnsi="Times New Roman" w:cs="Times New Roman"/>
                <w:sz w:val="28"/>
                <w:szCs w:val="28"/>
              </w:rPr>
              <w:t xml:space="preserve"> «Мини-музей в детском саду как форма работы с детьми и родителями»,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 выбрать полезную сказку?»</w:t>
            </w:r>
          </w:p>
          <w:p w:rsidR="009B5E00" w:rsidRDefault="009B5E00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для родителей «</w:t>
            </w:r>
            <w:r w:rsidR="00D641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ини-музей в детском саду»</w:t>
            </w:r>
          </w:p>
          <w:p w:rsidR="004B185F" w:rsidRPr="00272FEC" w:rsidRDefault="004B185F" w:rsidP="006750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9A1" w:rsidRDefault="00C209A1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4B185F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5F" w:rsidRDefault="00BF55C9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Default="009B5E00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E52" w:rsidRDefault="00072E52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00" w:rsidRPr="00272FEC" w:rsidRDefault="00BF55C9" w:rsidP="004B1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209A1" w:rsidTr="00551BC3">
        <w:trPr>
          <w:trHeight w:val="497"/>
        </w:trPr>
        <w:tc>
          <w:tcPr>
            <w:tcW w:w="9606" w:type="dxa"/>
            <w:gridSpan w:val="3"/>
            <w:vAlign w:val="center"/>
          </w:tcPr>
          <w:p w:rsidR="00C209A1" w:rsidRDefault="00C209A1" w:rsidP="00C20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ДЕЯТЕЛЬНОСТНЫЙ ЭТАП</w:t>
            </w:r>
          </w:p>
        </w:tc>
      </w:tr>
      <w:tr w:rsidR="00C209A1" w:rsidTr="00551BC3">
        <w:tc>
          <w:tcPr>
            <w:tcW w:w="3190" w:type="dxa"/>
          </w:tcPr>
          <w:p w:rsidR="00C209A1" w:rsidRDefault="00D641AB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уровень понимания речи детьми раннего возраста</w:t>
            </w: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3A9" w:rsidRDefault="001213A9" w:rsidP="00121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  <w:p w:rsidR="001213A9" w:rsidRDefault="001213A9" w:rsidP="0012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3A9" w:rsidRDefault="001213A9" w:rsidP="00121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5" w:rsidRDefault="003019A5" w:rsidP="00D64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5C9" w:rsidRPr="001B2F06" w:rsidRDefault="00BF55C9" w:rsidP="00121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C209A1" w:rsidRDefault="00D641AB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диагностики  по выявл</w:t>
            </w:r>
            <w:r w:rsidR="004B0171">
              <w:rPr>
                <w:rFonts w:ascii="Times New Roman" w:hAnsi="Times New Roman" w:cs="Times New Roman"/>
                <w:sz w:val="28"/>
                <w:szCs w:val="28"/>
              </w:rPr>
              <w:t>ению уровня понимания речи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 по методике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Исениной</w:t>
            </w:r>
            <w:proofErr w:type="spellEnd"/>
          </w:p>
          <w:p w:rsidR="00277BE4" w:rsidRDefault="00277BE4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занятий по проекту мини-музея</w:t>
            </w:r>
          </w:p>
          <w:p w:rsidR="00277BE4" w:rsidRDefault="00806B6A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народных праздников Новый год, «Бабушкины блины»</w:t>
            </w:r>
          </w:p>
          <w:p w:rsidR="00806B6A" w:rsidRDefault="00806B6A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«История и назначение необычного предмета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чайник),</w:t>
            </w:r>
          </w:p>
          <w:p w:rsidR="00806B6A" w:rsidRDefault="00806B6A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«Введение в предметный мир».</w:t>
            </w:r>
          </w:p>
          <w:p w:rsidR="00806B6A" w:rsidRDefault="005047F4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</w:t>
            </w:r>
            <w:r w:rsidR="003019A5">
              <w:rPr>
                <w:rFonts w:ascii="Times New Roman" w:hAnsi="Times New Roman" w:cs="Times New Roman"/>
                <w:sz w:val="28"/>
                <w:szCs w:val="28"/>
              </w:rPr>
              <w:t xml:space="preserve"> «Фольклор для маленьких».</w:t>
            </w:r>
          </w:p>
          <w:p w:rsidR="003019A5" w:rsidRDefault="003019A5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  <w:r w:rsidR="005047F4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музейной  педагогики  в  воспитательно-образовательном процессе</w:t>
            </w:r>
          </w:p>
          <w:p w:rsidR="005047F4" w:rsidRDefault="005047F4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 и мероприятия</w:t>
            </w:r>
          </w:p>
          <w:p w:rsidR="005047F4" w:rsidRDefault="005047F4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педагогическом совете</w:t>
            </w:r>
          </w:p>
          <w:p w:rsidR="00AF767F" w:rsidRDefault="00BF55C9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занятий</w:t>
            </w:r>
          </w:p>
          <w:p w:rsidR="00BF55C9" w:rsidRDefault="001C6E83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совместных выставках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«Огородные</w:t>
            </w:r>
            <w:r w:rsidR="00D040DE">
              <w:rPr>
                <w:rFonts w:ascii="Times New Roman" w:hAnsi="Times New Roman" w:cs="Times New Roman"/>
                <w:sz w:val="28"/>
                <w:szCs w:val="28"/>
              </w:rPr>
              <w:t xml:space="preserve"> чудеса», «Новогодние поделки»,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«Реликвии нашего дома»</w:t>
            </w:r>
            <w:r w:rsidR="00D040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12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40DE">
              <w:rPr>
                <w:rFonts w:ascii="Times New Roman" w:hAnsi="Times New Roman" w:cs="Times New Roman"/>
                <w:sz w:val="28"/>
                <w:szCs w:val="28"/>
              </w:rPr>
              <w:t xml:space="preserve"> Поделки из соленого теста»</w:t>
            </w:r>
          </w:p>
          <w:p w:rsidR="00D040DE" w:rsidRDefault="00D040DE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народных праздниках</w:t>
            </w:r>
          </w:p>
          <w:p w:rsidR="00D040DE" w:rsidRPr="00272FEC" w:rsidRDefault="00D040DE" w:rsidP="00272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9A1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18" w:rsidRPr="00272FEC" w:rsidRDefault="00A15518" w:rsidP="00A15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</w:tr>
      <w:tr w:rsidR="00C209A1" w:rsidTr="00551BC3">
        <w:trPr>
          <w:trHeight w:val="509"/>
        </w:trPr>
        <w:tc>
          <w:tcPr>
            <w:tcW w:w="9606" w:type="dxa"/>
            <w:gridSpan w:val="3"/>
            <w:vAlign w:val="center"/>
          </w:tcPr>
          <w:p w:rsidR="00C209A1" w:rsidRDefault="00D641AB" w:rsidP="00C209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ОЦЕНОЧНЫЙ  </w:t>
            </w:r>
            <w:r w:rsidR="00C209A1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</w:tr>
      <w:tr w:rsidR="00C209A1" w:rsidTr="00551BC3">
        <w:tc>
          <w:tcPr>
            <w:tcW w:w="3190" w:type="dxa"/>
          </w:tcPr>
          <w:p w:rsidR="00C209A1" w:rsidRDefault="00D6124F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проведения работы с детьми по выявлению понимания речи  детей раннего возраста</w:t>
            </w:r>
          </w:p>
          <w:p w:rsidR="00000C00" w:rsidRDefault="00000C0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работы педагога</w:t>
            </w:r>
          </w:p>
          <w:p w:rsidR="001A7CE0" w:rsidRDefault="001A7CE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CE0" w:rsidRDefault="001A7CE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CE0" w:rsidRPr="001B2F06" w:rsidRDefault="001A7CE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работы с родителями</w:t>
            </w:r>
          </w:p>
        </w:tc>
        <w:tc>
          <w:tcPr>
            <w:tcW w:w="4431" w:type="dxa"/>
          </w:tcPr>
          <w:p w:rsidR="00D6124F" w:rsidRDefault="00D6124F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диагностики по выявлению понимания речи  детьми раннего возраста</w:t>
            </w:r>
            <w:r w:rsidR="00131457">
              <w:rPr>
                <w:rFonts w:ascii="Times New Roman" w:hAnsi="Times New Roman" w:cs="Times New Roman"/>
                <w:sz w:val="28"/>
                <w:szCs w:val="28"/>
              </w:rPr>
              <w:t xml:space="preserve"> по методике</w:t>
            </w:r>
          </w:p>
          <w:p w:rsidR="00131457" w:rsidRDefault="00131457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Исениной</w:t>
            </w:r>
            <w:proofErr w:type="spellEnd"/>
          </w:p>
          <w:p w:rsidR="00000C00" w:rsidRDefault="00000C0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</w:p>
          <w:p w:rsidR="00000C00" w:rsidRDefault="00000C0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(на педагогическом совете)</w:t>
            </w:r>
          </w:p>
          <w:p w:rsidR="002906D6" w:rsidRDefault="002906D6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семейного воспитания</w:t>
            </w:r>
          </w:p>
          <w:p w:rsidR="001A7CE0" w:rsidRPr="00272FEC" w:rsidRDefault="001A7CE0" w:rsidP="00D61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«Русский самовар»</w:t>
            </w:r>
          </w:p>
        </w:tc>
        <w:tc>
          <w:tcPr>
            <w:tcW w:w="1985" w:type="dxa"/>
          </w:tcPr>
          <w:p w:rsidR="00C209A1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00" w:rsidRDefault="00000C0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CE0" w:rsidRDefault="001A7CE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CE0" w:rsidRPr="00272FEC" w:rsidRDefault="001A7CE0" w:rsidP="00000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3C55DD" w:rsidRDefault="00E7466F" w:rsidP="001314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31457" w:rsidRDefault="00131457" w:rsidP="00D15A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31457" w:rsidRPr="00135857" w:rsidRDefault="002860EB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1.Новицкая М.Ю.</w:t>
      </w:r>
      <w:r w:rsidR="00AD7E5E" w:rsidRPr="00135857">
        <w:rPr>
          <w:rFonts w:ascii="Times New Roman" w:hAnsi="Times New Roman" w:cs="Times New Roman"/>
          <w:sz w:val="28"/>
          <w:szCs w:val="28"/>
        </w:rPr>
        <w:t xml:space="preserve"> Е В.   Наследие</w:t>
      </w:r>
      <w:r w:rsidRPr="00135857">
        <w:rPr>
          <w:rFonts w:ascii="Times New Roman" w:hAnsi="Times New Roman" w:cs="Times New Roman"/>
          <w:sz w:val="28"/>
          <w:szCs w:val="28"/>
        </w:rPr>
        <w:t xml:space="preserve">. Патриотическое воспитание в детском </w:t>
      </w:r>
      <w:proofErr w:type="spellStart"/>
      <w:r w:rsidRPr="00135857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Pr="0013585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3585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3585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35857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135857">
        <w:rPr>
          <w:rFonts w:ascii="Times New Roman" w:hAnsi="Times New Roman" w:cs="Times New Roman"/>
          <w:sz w:val="28"/>
          <w:szCs w:val="28"/>
        </w:rPr>
        <w:t>, 2003-</w:t>
      </w:r>
      <w:r w:rsidR="00620A51" w:rsidRPr="00135857">
        <w:rPr>
          <w:rFonts w:ascii="Times New Roman" w:hAnsi="Times New Roman" w:cs="Times New Roman"/>
          <w:sz w:val="28"/>
          <w:szCs w:val="28"/>
        </w:rPr>
        <w:t>200с.</w:t>
      </w:r>
    </w:p>
    <w:p w:rsidR="00AD7E5E" w:rsidRPr="00135857" w:rsidRDefault="00AD7E5E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2.</w:t>
      </w:r>
      <w:r w:rsidR="002860EB" w:rsidRPr="00135857">
        <w:rPr>
          <w:rFonts w:ascii="Times New Roman" w:hAnsi="Times New Roman" w:cs="Times New Roman"/>
          <w:sz w:val="28"/>
          <w:szCs w:val="28"/>
        </w:rPr>
        <w:t xml:space="preserve">Князевой О.Л., </w:t>
      </w:r>
      <w:proofErr w:type="spellStart"/>
      <w:r w:rsidR="002860EB" w:rsidRPr="00135857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2860EB" w:rsidRPr="00135857">
        <w:rPr>
          <w:rFonts w:ascii="Times New Roman" w:hAnsi="Times New Roman" w:cs="Times New Roman"/>
          <w:sz w:val="28"/>
          <w:szCs w:val="28"/>
        </w:rPr>
        <w:t xml:space="preserve"> М. Д.</w:t>
      </w:r>
      <w:r w:rsidRPr="00135857">
        <w:rPr>
          <w:rFonts w:ascii="Times New Roman" w:hAnsi="Times New Roman" w:cs="Times New Roman"/>
          <w:sz w:val="28"/>
          <w:szCs w:val="28"/>
        </w:rPr>
        <w:t xml:space="preserve"> Приобщение д</w:t>
      </w:r>
      <w:r w:rsidR="002860EB" w:rsidRPr="00135857">
        <w:rPr>
          <w:rFonts w:ascii="Times New Roman" w:hAnsi="Times New Roman" w:cs="Times New Roman"/>
          <w:sz w:val="28"/>
          <w:szCs w:val="28"/>
        </w:rPr>
        <w:t>етей к истокам народной культуры</w:t>
      </w:r>
      <w:proofErr w:type="gramStart"/>
      <w:r w:rsidR="00620A51" w:rsidRPr="001358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0A51" w:rsidRPr="00135857">
        <w:rPr>
          <w:rFonts w:ascii="Times New Roman" w:hAnsi="Times New Roman" w:cs="Times New Roman"/>
          <w:sz w:val="28"/>
          <w:szCs w:val="28"/>
        </w:rPr>
        <w:t>Программа: Учебно-методическое пособие. - СПб</w:t>
      </w:r>
      <w:proofErr w:type="gramStart"/>
      <w:r w:rsidR="00620A51" w:rsidRPr="0013585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620A51" w:rsidRPr="00135857">
        <w:rPr>
          <w:rFonts w:ascii="Times New Roman" w:hAnsi="Times New Roman" w:cs="Times New Roman"/>
          <w:sz w:val="28"/>
          <w:szCs w:val="28"/>
        </w:rPr>
        <w:t>Детство-Пресс,1998.</w:t>
      </w:r>
    </w:p>
    <w:p w:rsidR="00E1481A" w:rsidRPr="00135857" w:rsidRDefault="00620A51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3.Рыжова Н.А. От коллекции к мини- музею.</w:t>
      </w:r>
    </w:p>
    <w:p w:rsidR="00620A51" w:rsidRPr="00135857" w:rsidRDefault="00620A51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 xml:space="preserve">4.Рыжова </w:t>
      </w:r>
      <w:proofErr w:type="spellStart"/>
      <w:r w:rsidRPr="00135857">
        <w:rPr>
          <w:rFonts w:ascii="Times New Roman" w:hAnsi="Times New Roman" w:cs="Times New Roman"/>
          <w:sz w:val="28"/>
          <w:szCs w:val="28"/>
        </w:rPr>
        <w:t>Н.А.,Логинова</w:t>
      </w:r>
      <w:proofErr w:type="spellEnd"/>
      <w:r w:rsidRPr="00135857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135857">
        <w:rPr>
          <w:rFonts w:ascii="Times New Roman" w:hAnsi="Times New Roman" w:cs="Times New Roman"/>
          <w:sz w:val="28"/>
          <w:szCs w:val="28"/>
        </w:rPr>
        <w:t>Данюкова</w:t>
      </w:r>
      <w:proofErr w:type="spellEnd"/>
      <w:r w:rsidRPr="00135857">
        <w:rPr>
          <w:rFonts w:ascii="Times New Roman" w:hAnsi="Times New Roman" w:cs="Times New Roman"/>
          <w:sz w:val="28"/>
          <w:szCs w:val="28"/>
        </w:rPr>
        <w:t xml:space="preserve"> А. И. Мини-музей в детском саду.- М.: </w:t>
      </w:r>
      <w:proofErr w:type="spellStart"/>
      <w:r w:rsidRPr="00135857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135857">
        <w:rPr>
          <w:rFonts w:ascii="Times New Roman" w:hAnsi="Times New Roman" w:cs="Times New Roman"/>
          <w:sz w:val="28"/>
          <w:szCs w:val="28"/>
        </w:rPr>
        <w:t>, 2008.</w:t>
      </w:r>
    </w:p>
    <w:p w:rsidR="00620A51" w:rsidRPr="00135857" w:rsidRDefault="00620A51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5.</w:t>
      </w:r>
      <w:r w:rsidR="00085123" w:rsidRPr="00135857">
        <w:rPr>
          <w:rFonts w:ascii="Times New Roman" w:hAnsi="Times New Roman" w:cs="Times New Roman"/>
          <w:sz w:val="28"/>
          <w:szCs w:val="28"/>
        </w:rPr>
        <w:t>Аромштам М.</w:t>
      </w:r>
      <w:proofErr w:type="gramStart"/>
      <w:r w:rsidR="00085123" w:rsidRPr="00135857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085123" w:rsidRPr="00135857">
        <w:rPr>
          <w:rFonts w:ascii="Times New Roman" w:hAnsi="Times New Roman" w:cs="Times New Roman"/>
          <w:sz w:val="28"/>
          <w:szCs w:val="28"/>
        </w:rPr>
        <w:t xml:space="preserve"> Зачем ребенку коллекции.- «Дошкольное образование».-2008.-№ 11.</w:t>
      </w:r>
    </w:p>
    <w:p w:rsidR="00131457" w:rsidRPr="00135857" w:rsidRDefault="00085123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6.Ванслова Е.Г. Музейная педагогика в 21 веке. // Мир музея.- 2005.-№3</w:t>
      </w:r>
    </w:p>
    <w:p w:rsidR="00085123" w:rsidRPr="00135857" w:rsidRDefault="00085123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7.</w:t>
      </w:r>
      <w:r w:rsidR="0085273A" w:rsidRPr="00135857">
        <w:rPr>
          <w:rFonts w:ascii="Times New Roman" w:hAnsi="Times New Roman" w:cs="Times New Roman"/>
          <w:sz w:val="28"/>
          <w:szCs w:val="28"/>
        </w:rPr>
        <w:t>Захарова Л.М.Формы сотрудничества детского сада с музеем/  Л.М.Захарова/ / Ребенок в детском саду.-2004.-№5</w:t>
      </w:r>
    </w:p>
    <w:p w:rsidR="0085273A" w:rsidRPr="00135857" w:rsidRDefault="0085273A" w:rsidP="00131457">
      <w:pPr>
        <w:rPr>
          <w:rFonts w:ascii="Times New Roman" w:hAnsi="Times New Roman" w:cs="Times New Roman"/>
          <w:sz w:val="28"/>
          <w:szCs w:val="28"/>
        </w:rPr>
      </w:pPr>
      <w:r w:rsidRPr="00135857">
        <w:rPr>
          <w:rFonts w:ascii="Times New Roman" w:hAnsi="Times New Roman" w:cs="Times New Roman"/>
          <w:sz w:val="28"/>
          <w:szCs w:val="28"/>
        </w:rPr>
        <w:t>8.Медведева Е.Г., Юхневич М.Ю. Музейная педагогика как новая научная дисциплина. Сб. Культурно-образовательная деятельность музеев.- М.: ИПРИКТ, кафедра музейного дела,1997.</w:t>
      </w:r>
    </w:p>
    <w:p w:rsidR="0085273A" w:rsidRDefault="0085273A" w:rsidP="0013145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273A" w:rsidRDefault="0085273A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131457" w:rsidRDefault="00131457" w:rsidP="00131457">
      <w:pPr>
        <w:rPr>
          <w:rFonts w:ascii="Times New Roman" w:hAnsi="Times New Roman" w:cs="Times New Roman"/>
          <w:b/>
          <w:sz w:val="28"/>
          <w:szCs w:val="28"/>
        </w:rPr>
      </w:pPr>
    </w:p>
    <w:p w:rsidR="00580210" w:rsidRPr="001E55D6" w:rsidRDefault="00580210" w:rsidP="001E55D6">
      <w:pPr>
        <w:tabs>
          <w:tab w:val="left" w:pos="8385"/>
        </w:tabs>
        <w:rPr>
          <w:sz w:val="28"/>
          <w:szCs w:val="28"/>
        </w:rPr>
      </w:pPr>
    </w:p>
    <w:p w:rsidR="006C326D" w:rsidRPr="001E55D6" w:rsidRDefault="006C326D" w:rsidP="00936E57">
      <w:pPr>
        <w:rPr>
          <w:sz w:val="28"/>
          <w:szCs w:val="28"/>
        </w:rPr>
      </w:pPr>
    </w:p>
    <w:p w:rsidR="006C326D" w:rsidRPr="001E55D6" w:rsidRDefault="006C326D" w:rsidP="00936E57">
      <w:pPr>
        <w:rPr>
          <w:sz w:val="28"/>
          <w:szCs w:val="28"/>
        </w:rPr>
      </w:pPr>
    </w:p>
    <w:p w:rsidR="00B56AB7" w:rsidRPr="001E55D6" w:rsidRDefault="00B56AB7" w:rsidP="00936E57">
      <w:pPr>
        <w:rPr>
          <w:sz w:val="28"/>
          <w:szCs w:val="28"/>
        </w:rPr>
      </w:pPr>
    </w:p>
    <w:sectPr w:rsidR="00B56AB7" w:rsidRPr="001E55D6" w:rsidSect="00C9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3F4"/>
    <w:multiLevelType w:val="hybridMultilevel"/>
    <w:tmpl w:val="E5DA633A"/>
    <w:lvl w:ilvl="0" w:tplc="4CF48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A7D54"/>
    <w:multiLevelType w:val="hybridMultilevel"/>
    <w:tmpl w:val="60062874"/>
    <w:lvl w:ilvl="0" w:tplc="FBCC4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1766D"/>
    <w:multiLevelType w:val="hybridMultilevel"/>
    <w:tmpl w:val="1E449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4058D"/>
    <w:multiLevelType w:val="hybridMultilevel"/>
    <w:tmpl w:val="A62EDEE4"/>
    <w:lvl w:ilvl="0" w:tplc="8A94D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733783"/>
    <w:rsid w:val="00000C00"/>
    <w:rsid w:val="00043946"/>
    <w:rsid w:val="00072E52"/>
    <w:rsid w:val="00085123"/>
    <w:rsid w:val="000E5728"/>
    <w:rsid w:val="001160B0"/>
    <w:rsid w:val="001213A9"/>
    <w:rsid w:val="00131457"/>
    <w:rsid w:val="00135857"/>
    <w:rsid w:val="0014461D"/>
    <w:rsid w:val="00170D6F"/>
    <w:rsid w:val="00186835"/>
    <w:rsid w:val="00187C72"/>
    <w:rsid w:val="001A0EBB"/>
    <w:rsid w:val="001A412E"/>
    <w:rsid w:val="001A6903"/>
    <w:rsid w:val="001A7CE0"/>
    <w:rsid w:val="001B2F06"/>
    <w:rsid w:val="001C6E83"/>
    <w:rsid w:val="001E1A82"/>
    <w:rsid w:val="001E55D6"/>
    <w:rsid w:val="001E69C7"/>
    <w:rsid w:val="001F509D"/>
    <w:rsid w:val="0020496D"/>
    <w:rsid w:val="00210932"/>
    <w:rsid w:val="0022582F"/>
    <w:rsid w:val="00272FEC"/>
    <w:rsid w:val="0027509C"/>
    <w:rsid w:val="00277BE4"/>
    <w:rsid w:val="00277DA0"/>
    <w:rsid w:val="002860EB"/>
    <w:rsid w:val="002906D6"/>
    <w:rsid w:val="002A622F"/>
    <w:rsid w:val="002B117A"/>
    <w:rsid w:val="002B449D"/>
    <w:rsid w:val="002B4BEC"/>
    <w:rsid w:val="002B4D6F"/>
    <w:rsid w:val="002B78DC"/>
    <w:rsid w:val="003019A5"/>
    <w:rsid w:val="00311736"/>
    <w:rsid w:val="0033401D"/>
    <w:rsid w:val="00355FCA"/>
    <w:rsid w:val="0036440F"/>
    <w:rsid w:val="003953F0"/>
    <w:rsid w:val="003C55DD"/>
    <w:rsid w:val="003E1C23"/>
    <w:rsid w:val="00411B43"/>
    <w:rsid w:val="004412C0"/>
    <w:rsid w:val="00450274"/>
    <w:rsid w:val="004534CE"/>
    <w:rsid w:val="004904A3"/>
    <w:rsid w:val="0049074B"/>
    <w:rsid w:val="004B0171"/>
    <w:rsid w:val="004B185F"/>
    <w:rsid w:val="004C1AFD"/>
    <w:rsid w:val="005047F4"/>
    <w:rsid w:val="005064F6"/>
    <w:rsid w:val="005141C4"/>
    <w:rsid w:val="00527C53"/>
    <w:rsid w:val="00551BC3"/>
    <w:rsid w:val="00556E0D"/>
    <w:rsid w:val="00557682"/>
    <w:rsid w:val="00557781"/>
    <w:rsid w:val="0057705D"/>
    <w:rsid w:val="00580210"/>
    <w:rsid w:val="0059193B"/>
    <w:rsid w:val="005A463F"/>
    <w:rsid w:val="005D7F53"/>
    <w:rsid w:val="005E0F21"/>
    <w:rsid w:val="005E40C1"/>
    <w:rsid w:val="00602204"/>
    <w:rsid w:val="0060239B"/>
    <w:rsid w:val="00620A51"/>
    <w:rsid w:val="00647CE5"/>
    <w:rsid w:val="0066280D"/>
    <w:rsid w:val="00675082"/>
    <w:rsid w:val="0067627B"/>
    <w:rsid w:val="006C326D"/>
    <w:rsid w:val="00707CE0"/>
    <w:rsid w:val="00733783"/>
    <w:rsid w:val="00785EDA"/>
    <w:rsid w:val="007A00E5"/>
    <w:rsid w:val="007B42D2"/>
    <w:rsid w:val="007E5F08"/>
    <w:rsid w:val="00806B6A"/>
    <w:rsid w:val="00844A9D"/>
    <w:rsid w:val="0085273A"/>
    <w:rsid w:val="008535F2"/>
    <w:rsid w:val="00875740"/>
    <w:rsid w:val="008A41B1"/>
    <w:rsid w:val="008B2E90"/>
    <w:rsid w:val="008D2F78"/>
    <w:rsid w:val="008D4E71"/>
    <w:rsid w:val="00924AE3"/>
    <w:rsid w:val="00936E57"/>
    <w:rsid w:val="00985909"/>
    <w:rsid w:val="009A29ED"/>
    <w:rsid w:val="009B1A28"/>
    <w:rsid w:val="009B5E00"/>
    <w:rsid w:val="009C3C03"/>
    <w:rsid w:val="009D7CFA"/>
    <w:rsid w:val="00A15518"/>
    <w:rsid w:val="00AB05C1"/>
    <w:rsid w:val="00AD7E5E"/>
    <w:rsid w:val="00AE42CF"/>
    <w:rsid w:val="00AF767F"/>
    <w:rsid w:val="00B364CE"/>
    <w:rsid w:val="00B55133"/>
    <w:rsid w:val="00B56AB7"/>
    <w:rsid w:val="00B75ED5"/>
    <w:rsid w:val="00BA19C9"/>
    <w:rsid w:val="00BA3AA5"/>
    <w:rsid w:val="00BC6F93"/>
    <w:rsid w:val="00BE7A65"/>
    <w:rsid w:val="00BF55C9"/>
    <w:rsid w:val="00C00200"/>
    <w:rsid w:val="00C209A1"/>
    <w:rsid w:val="00C6270F"/>
    <w:rsid w:val="00C6588D"/>
    <w:rsid w:val="00C977EA"/>
    <w:rsid w:val="00CA6063"/>
    <w:rsid w:val="00CD61D7"/>
    <w:rsid w:val="00D040DE"/>
    <w:rsid w:val="00D15A7C"/>
    <w:rsid w:val="00D408F4"/>
    <w:rsid w:val="00D6124F"/>
    <w:rsid w:val="00D641AB"/>
    <w:rsid w:val="00D74E65"/>
    <w:rsid w:val="00D756F4"/>
    <w:rsid w:val="00D85884"/>
    <w:rsid w:val="00E009B3"/>
    <w:rsid w:val="00E1481A"/>
    <w:rsid w:val="00E2601B"/>
    <w:rsid w:val="00E7466F"/>
    <w:rsid w:val="00E95B8D"/>
    <w:rsid w:val="00EA6BA5"/>
    <w:rsid w:val="00EB691E"/>
    <w:rsid w:val="00EF2C63"/>
    <w:rsid w:val="00F3546F"/>
    <w:rsid w:val="00F67C76"/>
    <w:rsid w:val="00F86B89"/>
    <w:rsid w:val="00FC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AB7"/>
    <w:pPr>
      <w:ind w:left="720"/>
      <w:contextualSpacing/>
    </w:pPr>
  </w:style>
  <w:style w:type="table" w:styleId="a4">
    <w:name w:val="Table Grid"/>
    <w:basedOn w:val="a1"/>
    <w:uiPriority w:val="59"/>
    <w:rsid w:val="00E1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AB7"/>
    <w:pPr>
      <w:ind w:left="720"/>
      <w:contextualSpacing/>
    </w:pPr>
  </w:style>
  <w:style w:type="table" w:styleId="a4">
    <w:name w:val="Table Grid"/>
    <w:basedOn w:val="a1"/>
    <w:uiPriority w:val="59"/>
    <w:rsid w:val="00E1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Вдовенкина</dc:creator>
  <cp:keywords/>
  <dc:description/>
  <cp:lastModifiedBy>Prestigio</cp:lastModifiedBy>
  <cp:revision>115</cp:revision>
  <dcterms:created xsi:type="dcterms:W3CDTF">2013-04-30T04:14:00Z</dcterms:created>
  <dcterms:modified xsi:type="dcterms:W3CDTF">2023-04-21T10:10:00Z</dcterms:modified>
</cp:coreProperties>
</file>